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A73A" w14:textId="3C9C6702" w:rsidR="002A0600" w:rsidRDefault="002A0600" w:rsidP="007C4478">
      <w:pPr>
        <w:pStyle w:val="NormalWeb"/>
        <w:rPr>
          <w:rStyle w:val="Strong"/>
          <w:rFonts w:asciiTheme="minorHAnsi" w:eastAsiaTheme="majorEastAsia" w:hAnsiTheme="minorHAnsi"/>
          <w:sz w:val="28"/>
          <w:szCs w:val="28"/>
          <w:u w:val="single"/>
        </w:rPr>
      </w:pPr>
      <w:r w:rsidRPr="001C7BFE">
        <w:rPr>
          <w:rFonts w:asciiTheme="minorHAnsi" w:hAnsiTheme="minorHAnsi"/>
          <w:noProof/>
        </w:rPr>
        <w:drawing>
          <wp:anchor distT="0" distB="0" distL="114300" distR="114300" simplePos="0" relativeHeight="251658240" behindDoc="0" locked="0" layoutInCell="1" allowOverlap="1" wp14:anchorId="36D9D0FF" wp14:editId="40FFF51D">
            <wp:simplePos x="5970494" y="914400"/>
            <wp:positionH relativeFrom="column">
              <wp:align>right</wp:align>
            </wp:positionH>
            <wp:positionV relativeFrom="paragraph">
              <wp:align>top</wp:align>
            </wp:positionV>
            <wp:extent cx="886047" cy="833927"/>
            <wp:effectExtent l="0" t="0" r="3175" b="4445"/>
            <wp:wrapSquare wrapText="bothSides"/>
            <wp:docPr id="101132917" name="Picture 1" descr="A logo with a couple of red circles&#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2917" name="Picture 1" descr="A logo with a couple of red circles&#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886047" cy="833927"/>
                    </a:xfrm>
                    <a:prstGeom prst="rect">
                      <a:avLst/>
                    </a:prstGeom>
                  </pic:spPr>
                </pic:pic>
              </a:graphicData>
            </a:graphic>
          </wp:anchor>
        </w:drawing>
      </w:r>
      <w:r w:rsidRPr="001C7BFE">
        <w:rPr>
          <w:rStyle w:val="Strong"/>
          <w:rFonts w:asciiTheme="minorHAnsi" w:eastAsiaTheme="majorEastAsia" w:hAnsiTheme="minorHAnsi"/>
        </w:rPr>
        <w:br w:type="textWrapping" w:clear="all"/>
      </w:r>
      <w:r w:rsidRPr="001C7BFE">
        <w:rPr>
          <w:rStyle w:val="Strong"/>
          <w:rFonts w:asciiTheme="minorHAnsi" w:eastAsiaTheme="majorEastAsia" w:hAnsiTheme="minorHAnsi"/>
          <w:sz w:val="28"/>
          <w:szCs w:val="28"/>
          <w:u w:val="single"/>
        </w:rPr>
        <w:t>FOR IMMEDIATE RELEASE</w:t>
      </w:r>
    </w:p>
    <w:p w14:paraId="643220C2" w14:textId="77777777" w:rsidR="00F00CD2" w:rsidRPr="00F00CD2" w:rsidRDefault="00F00CD2" w:rsidP="007C4478">
      <w:pPr>
        <w:pStyle w:val="NormalWeb"/>
        <w:rPr>
          <w:rStyle w:val="Strong"/>
          <w:rFonts w:asciiTheme="minorHAnsi" w:eastAsiaTheme="majorEastAsia" w:hAnsiTheme="minorHAnsi"/>
        </w:rPr>
      </w:pPr>
    </w:p>
    <w:p w14:paraId="30CF7E02" w14:textId="27025B1E" w:rsidR="001C7BFE" w:rsidRPr="002079E5" w:rsidRDefault="001C7BFE" w:rsidP="002079E5">
      <w:pPr>
        <w:pStyle w:val="NormalWeb"/>
        <w:jc w:val="center"/>
        <w:rPr>
          <w:rStyle w:val="Emphasis"/>
          <w:rFonts w:asciiTheme="minorHAnsi" w:hAnsiTheme="minorHAnsi"/>
          <w:b/>
          <w:bCs/>
          <w:i w:val="0"/>
          <w:iCs w:val="0"/>
          <w:sz w:val="28"/>
          <w:szCs w:val="28"/>
        </w:rPr>
      </w:pPr>
      <w:r w:rsidRPr="001C7BFE">
        <w:rPr>
          <w:rFonts w:asciiTheme="minorHAnsi" w:hAnsiTheme="minorHAnsi"/>
          <w:b/>
          <w:bCs/>
          <w:sz w:val="28"/>
          <w:szCs w:val="28"/>
        </w:rPr>
        <w:t xml:space="preserve">Cosmax </w:t>
      </w:r>
      <w:r w:rsidR="00C60C77">
        <w:rPr>
          <w:rFonts w:asciiTheme="minorHAnsi" w:hAnsiTheme="minorHAnsi"/>
          <w:b/>
          <w:bCs/>
          <w:sz w:val="28"/>
          <w:szCs w:val="28"/>
        </w:rPr>
        <w:t>NBT Sets the Standard for Functional Jelly Stick Manufacturing</w:t>
      </w:r>
      <w:r w:rsidRPr="001C7BFE">
        <w:rPr>
          <w:rStyle w:val="Emphasis"/>
          <w:rFonts w:asciiTheme="minorHAnsi" w:eastAsiaTheme="majorEastAsia" w:hAnsiTheme="minorHAnsi"/>
          <w:sz w:val="28"/>
          <w:szCs w:val="28"/>
        </w:rPr>
        <w:t xml:space="preserve"> </w:t>
      </w:r>
    </w:p>
    <w:p w14:paraId="432B04FF" w14:textId="6DA7B05A" w:rsidR="00F00CD2" w:rsidRDefault="001C7BFE" w:rsidP="00F00CD2">
      <w:pPr>
        <w:spacing w:before="100" w:beforeAutospacing="1" w:after="100" w:afterAutospacing="1" w:line="240" w:lineRule="auto"/>
        <w:jc w:val="center"/>
        <w:rPr>
          <w:rFonts w:eastAsia="Times New Roman" w:cs="Times New Roman"/>
          <w:i/>
          <w:iCs/>
          <w:kern w:val="0"/>
          <w14:ligatures w14:val="none"/>
        </w:rPr>
      </w:pPr>
      <w:r w:rsidRPr="001C7BFE">
        <w:rPr>
          <w:rFonts w:eastAsia="Times New Roman" w:cs="Times New Roman"/>
          <w:i/>
          <w:iCs/>
          <w:kern w:val="0"/>
          <w14:ligatures w14:val="none"/>
        </w:rPr>
        <w:t>Snackable, on-the-go format offers superior sensory experience, higher active loading, and improved stability compared to gummies</w:t>
      </w:r>
    </w:p>
    <w:p w14:paraId="7937B2C0" w14:textId="77777777" w:rsidR="00F00CD2" w:rsidRPr="00F00CD2" w:rsidRDefault="00F00CD2" w:rsidP="00F00CD2">
      <w:pPr>
        <w:spacing w:before="100" w:beforeAutospacing="1" w:after="100" w:afterAutospacing="1" w:line="240" w:lineRule="auto"/>
        <w:jc w:val="center"/>
        <w:rPr>
          <w:rFonts w:eastAsia="Times New Roman" w:cs="Times New Roman"/>
          <w:i/>
          <w:iCs/>
          <w:kern w:val="0"/>
          <w14:ligatures w14:val="none"/>
        </w:rPr>
      </w:pPr>
    </w:p>
    <w:p w14:paraId="0AC68F67" w14:textId="29F710B2"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b/>
          <w:bCs/>
          <w:kern w:val="0"/>
          <w14:ligatures w14:val="none"/>
        </w:rPr>
        <w:t>Seoul, South Korea / Plano, TX</w:t>
      </w:r>
      <w:r>
        <w:rPr>
          <w:rFonts w:eastAsia="Times New Roman" w:cs="Times New Roman"/>
          <w:b/>
          <w:bCs/>
          <w:kern w:val="0"/>
          <w14:ligatures w14:val="none"/>
        </w:rPr>
        <w:t xml:space="preserve">, March </w:t>
      </w:r>
      <w:r w:rsidR="004143A3">
        <w:rPr>
          <w:rFonts w:eastAsia="Times New Roman" w:cs="Times New Roman"/>
          <w:b/>
          <w:bCs/>
          <w:kern w:val="0"/>
          <w14:ligatures w14:val="none"/>
        </w:rPr>
        <w:t>17</w:t>
      </w:r>
      <w:r>
        <w:rPr>
          <w:rFonts w:eastAsia="Times New Roman" w:cs="Times New Roman"/>
          <w:b/>
          <w:bCs/>
          <w:kern w:val="0"/>
          <w14:ligatures w14:val="none"/>
        </w:rPr>
        <w:t>, 2026</w:t>
      </w:r>
      <w:r>
        <w:rPr>
          <w:rFonts w:eastAsia="Times New Roman" w:cs="Times New Roman"/>
          <w:kern w:val="0"/>
          <w14:ligatures w14:val="none"/>
        </w:rPr>
        <w:t>:</w:t>
      </w:r>
      <w:r w:rsidRPr="001C7BFE">
        <w:rPr>
          <w:rFonts w:eastAsia="Times New Roman" w:cs="Times New Roman"/>
          <w:kern w:val="0"/>
          <w14:ligatures w14:val="none"/>
        </w:rPr>
        <w:t xml:space="preserve"> As consumers increasingly seek convenient and enjoyable ways to integrate wellness into daily routines, </w:t>
      </w:r>
      <w:hyperlink r:id="rId7" w:history="1">
        <w:r w:rsidRPr="000A3D9F">
          <w:rPr>
            <w:rStyle w:val="Hyperlink"/>
            <w:rFonts w:eastAsia="Times New Roman" w:cs="Times New Roman"/>
            <w:kern w:val="0"/>
            <w14:ligatures w14:val="none"/>
          </w:rPr>
          <w:t xml:space="preserve">Cosmax </w:t>
        </w:r>
        <w:r w:rsidR="000E2E74" w:rsidRPr="000A3D9F">
          <w:rPr>
            <w:rStyle w:val="Hyperlink"/>
            <w:rFonts w:eastAsia="Times New Roman" w:cs="Times New Roman"/>
            <w:kern w:val="0"/>
            <w14:ligatures w14:val="none"/>
          </w:rPr>
          <w:t>NBT</w:t>
        </w:r>
      </w:hyperlink>
      <w:r w:rsidR="000E2E74">
        <w:rPr>
          <w:rFonts w:eastAsia="Times New Roman" w:cs="Times New Roman"/>
          <w:kern w:val="0"/>
          <w14:ligatures w14:val="none"/>
        </w:rPr>
        <w:t xml:space="preserve"> </w:t>
      </w:r>
      <w:r w:rsidRPr="001C7BFE">
        <w:rPr>
          <w:rFonts w:eastAsia="Times New Roman" w:cs="Times New Roman"/>
          <w:kern w:val="0"/>
          <w14:ligatures w14:val="none"/>
        </w:rPr>
        <w:t xml:space="preserve">is advancing the next generation of supplement delivery with its </w:t>
      </w:r>
      <w:r w:rsidRPr="00F17147">
        <w:rPr>
          <w:rFonts w:eastAsia="Times New Roman" w:cs="Times New Roman"/>
          <w:kern w:val="0"/>
          <w14:ligatures w14:val="none"/>
        </w:rPr>
        <w:t>functional jelly stick packs</w:t>
      </w:r>
      <w:r w:rsidRPr="001C7BFE">
        <w:rPr>
          <w:rFonts w:eastAsia="Times New Roman" w:cs="Times New Roman"/>
          <w:kern w:val="0"/>
          <w14:ligatures w14:val="none"/>
        </w:rPr>
        <w:t>—a ready-to-eat, single-serve format designed to combine premium sensory appeal with advanced formulation flexibility.</w:t>
      </w:r>
    </w:p>
    <w:p w14:paraId="7E782B3F" w14:textId="0E285537"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Unlike traditional gummy supplements, Cosmax</w:t>
      </w:r>
      <w:r w:rsidR="000E2E74">
        <w:rPr>
          <w:rFonts w:eastAsia="Times New Roman" w:cs="Times New Roman"/>
          <w:kern w:val="0"/>
          <w14:ligatures w14:val="none"/>
        </w:rPr>
        <w:t xml:space="preserve"> NBT</w:t>
      </w:r>
      <w:r w:rsidRPr="001C7BFE">
        <w:rPr>
          <w:rFonts w:eastAsia="Times New Roman" w:cs="Times New Roman"/>
          <w:kern w:val="0"/>
          <w14:ligatures w14:val="none"/>
        </w:rPr>
        <w:t xml:space="preserve">’s jelly sticks provide a </w:t>
      </w:r>
      <w:r w:rsidRPr="00F17147">
        <w:rPr>
          <w:rFonts w:eastAsia="Times New Roman" w:cs="Times New Roman"/>
          <w:kern w:val="0"/>
          <w14:ligatures w14:val="none"/>
        </w:rPr>
        <w:t>true single-serve, on-the-go format</w:t>
      </w:r>
      <w:r w:rsidRPr="001C7BFE">
        <w:rPr>
          <w:rFonts w:eastAsia="Times New Roman" w:cs="Times New Roman"/>
          <w:kern w:val="0"/>
          <w14:ligatures w14:val="none"/>
        </w:rPr>
        <w:t xml:space="preserve"> that supports routine compliance while delivering a differentiated sensory experience. With serving sizes reaching 25–30 grams per stick—nearly </w:t>
      </w:r>
      <w:r w:rsidR="00F17147">
        <w:rPr>
          <w:rFonts w:eastAsia="Times New Roman" w:cs="Times New Roman"/>
          <w:kern w:val="0"/>
          <w14:ligatures w14:val="none"/>
        </w:rPr>
        <w:t>10</w:t>
      </w:r>
      <w:r w:rsidRPr="001C7BFE">
        <w:rPr>
          <w:rFonts w:eastAsia="Times New Roman" w:cs="Times New Roman"/>
          <w:kern w:val="0"/>
          <w14:ligatures w14:val="none"/>
        </w:rPr>
        <w:t xml:space="preserve"> times larger than typical 3-gram gummies—the format offers significantly more space for meaningful active ingredients and multi-benefit formulations.</w:t>
      </w:r>
    </w:p>
    <w:p w14:paraId="182F56E2" w14:textId="5839E87B" w:rsidR="008B3FDB" w:rsidRPr="008B3FDB" w:rsidRDefault="008B3FDB" w:rsidP="008B3FDB">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t>
      </w:r>
      <w:r w:rsidRPr="008B3FDB">
        <w:rPr>
          <w:rFonts w:ascii="Aptos" w:eastAsia="Times New Roman" w:hAnsi="Aptos" w:cs="Times New Roman"/>
          <w:color w:val="000000"/>
          <w:kern w:val="0"/>
          <w14:ligatures w14:val="none"/>
        </w:rPr>
        <w:t>Consumers increasingly expect functional ingredients to be seamlessly integrated into everyday food and beverage experiences,” said Jay Ahn, CEO of Cosmax NBT. “Jelly stick formats enabling precise dosing, improved ingredient stability, and optimized delivery of actives through carefully engineered gel matrices and controlled water activity systems.</w:t>
      </w:r>
    </w:p>
    <w:p w14:paraId="77DBA5E9" w14:textId="449E6BB6" w:rsidR="00F00CD2" w:rsidRPr="004143A3" w:rsidRDefault="001C7BFE" w:rsidP="008B3FDB">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 xml:space="preserve">This shift reflects broader category trends. According to </w:t>
      </w:r>
      <w:r w:rsidR="00F17147">
        <w:rPr>
          <w:rFonts w:eastAsia="Times New Roman" w:cs="Times New Roman"/>
          <w:kern w:val="0"/>
          <w14:ligatures w14:val="none"/>
        </w:rPr>
        <w:t>recent dat</w:t>
      </w:r>
      <w:r w:rsidR="004143A3">
        <w:rPr>
          <w:rFonts w:eastAsia="Times New Roman" w:cs="Times New Roman"/>
          <w:kern w:val="0"/>
          <w14:ligatures w14:val="none"/>
        </w:rPr>
        <w:t>a</w:t>
      </w:r>
      <w:r w:rsidR="00F17147">
        <w:rPr>
          <w:rFonts w:eastAsia="Times New Roman" w:cs="Times New Roman"/>
          <w:kern w:val="0"/>
          <w14:ligatures w14:val="none"/>
        </w:rPr>
        <w:t xml:space="preserve"> from Mintel</w:t>
      </w:r>
      <w:r w:rsidRPr="001C7BFE">
        <w:rPr>
          <w:rFonts w:eastAsia="Times New Roman" w:cs="Times New Roman"/>
          <w:kern w:val="0"/>
          <w14:ligatures w14:val="none"/>
        </w:rPr>
        <w:t xml:space="preserve">, functional ingredients are rapidly expanding beyond traditional capsules and powders into </w:t>
      </w:r>
      <w:r w:rsidRPr="00F17147">
        <w:rPr>
          <w:rFonts w:eastAsia="Times New Roman" w:cs="Times New Roman"/>
          <w:kern w:val="0"/>
          <w14:ligatures w14:val="none"/>
        </w:rPr>
        <w:t>snackable and drinkable formats that fit naturally into daily rituals</w:t>
      </w:r>
      <w:r w:rsidRPr="001C7BFE">
        <w:rPr>
          <w:rFonts w:eastAsia="Times New Roman" w:cs="Times New Roman"/>
          <w:kern w:val="0"/>
          <w14:ligatures w14:val="none"/>
        </w:rPr>
        <w:t xml:space="preserve">, as consumers seek alternatives to pills and more engaging ways to support wellness. </w:t>
      </w:r>
    </w:p>
    <w:p w14:paraId="000AFF01" w14:textId="4165C24C" w:rsidR="001C7BFE" w:rsidRPr="001C7BFE" w:rsidRDefault="001C7BFE" w:rsidP="001C7BFE">
      <w:pPr>
        <w:spacing w:before="100" w:beforeAutospacing="1" w:after="100" w:afterAutospacing="1" w:line="240" w:lineRule="auto"/>
        <w:outlineLvl w:val="1"/>
        <w:rPr>
          <w:rFonts w:eastAsia="Times New Roman" w:cs="Times New Roman"/>
          <w:b/>
          <w:bCs/>
          <w:kern w:val="0"/>
          <w14:ligatures w14:val="none"/>
        </w:rPr>
      </w:pPr>
      <w:r w:rsidRPr="001C7BFE">
        <w:rPr>
          <w:rFonts w:eastAsia="Times New Roman" w:cs="Times New Roman"/>
          <w:b/>
          <w:bCs/>
          <w:kern w:val="0"/>
          <w14:ligatures w14:val="none"/>
        </w:rPr>
        <w:t>A Modern Alternative to Gummies</w:t>
      </w:r>
    </w:p>
    <w:p w14:paraId="40E56A2F" w14:textId="2E3CA587"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While gummies have dominated the alternative supplement format category for years, Cosmax</w:t>
      </w:r>
      <w:r w:rsidR="000B6AE5">
        <w:rPr>
          <w:rFonts w:eastAsia="Times New Roman" w:cs="Times New Roman"/>
          <w:kern w:val="0"/>
          <w14:ligatures w14:val="none"/>
        </w:rPr>
        <w:t xml:space="preserve"> NBT</w:t>
      </w:r>
      <w:r w:rsidRPr="001C7BFE">
        <w:rPr>
          <w:rFonts w:eastAsia="Times New Roman" w:cs="Times New Roman"/>
          <w:kern w:val="0"/>
          <w14:ligatures w14:val="none"/>
        </w:rPr>
        <w:t>’s jelly sticks address several formulation and performance challenges inherent to gummy products.</w:t>
      </w:r>
    </w:p>
    <w:p w14:paraId="3C2755FB" w14:textId="19FB1791"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F17147">
        <w:rPr>
          <w:rFonts w:eastAsia="Times New Roman" w:cs="Times New Roman"/>
          <w:b/>
          <w:bCs/>
          <w:kern w:val="0"/>
          <w14:ligatures w14:val="none"/>
        </w:rPr>
        <w:lastRenderedPageBreak/>
        <w:t>Higher Active Capacity</w:t>
      </w:r>
      <w:r w:rsidR="00F17147" w:rsidRPr="00F17147">
        <w:rPr>
          <w:rFonts w:eastAsia="Times New Roman" w:cs="Times New Roman"/>
          <w:b/>
          <w:bCs/>
          <w:kern w:val="0"/>
          <w14:ligatures w14:val="none"/>
        </w:rPr>
        <w:t>:</w:t>
      </w:r>
      <w:r w:rsidR="00F17147">
        <w:rPr>
          <w:rFonts w:eastAsia="Times New Roman" w:cs="Times New Roman"/>
          <w:kern w:val="0"/>
          <w14:ligatures w14:val="none"/>
        </w:rPr>
        <w:t xml:space="preserve"> </w:t>
      </w:r>
      <w:r w:rsidRPr="001C7BFE">
        <w:rPr>
          <w:rFonts w:eastAsia="Times New Roman" w:cs="Times New Roman"/>
          <w:kern w:val="0"/>
          <w14:ligatures w14:val="none"/>
        </w:rPr>
        <w:t xml:space="preserve">Traditional gummies typically weigh around </w:t>
      </w:r>
      <w:r w:rsidRPr="00F17147">
        <w:rPr>
          <w:rFonts w:eastAsia="Times New Roman" w:cs="Times New Roman"/>
          <w:kern w:val="0"/>
          <w14:ligatures w14:val="none"/>
        </w:rPr>
        <w:t>3 grams per piece,</w:t>
      </w:r>
      <w:r w:rsidRPr="001C7BFE">
        <w:rPr>
          <w:rFonts w:eastAsia="Times New Roman" w:cs="Times New Roman"/>
          <w:kern w:val="0"/>
          <w14:ligatures w14:val="none"/>
        </w:rPr>
        <w:t xml:space="preserve"> limiting the amount of functional ingredients that can be included. Jelly sticks provide </w:t>
      </w:r>
      <w:r w:rsidRPr="00F17147">
        <w:rPr>
          <w:rFonts w:eastAsia="Times New Roman" w:cs="Times New Roman"/>
          <w:kern w:val="0"/>
          <w14:ligatures w14:val="none"/>
        </w:rPr>
        <w:t>up to 25–30 grams per serving,</w:t>
      </w:r>
      <w:r w:rsidRPr="001C7BFE">
        <w:rPr>
          <w:rFonts w:eastAsia="Times New Roman" w:cs="Times New Roman"/>
          <w:kern w:val="0"/>
          <w14:ligatures w14:val="none"/>
        </w:rPr>
        <w:t xml:space="preserve"> enabling more meaningful doses and multi-benefit concepts.</w:t>
      </w:r>
    </w:p>
    <w:p w14:paraId="4C1A5B8B" w14:textId="2DCFDA18"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b/>
          <w:bCs/>
          <w:kern w:val="0"/>
          <w14:ligatures w14:val="none"/>
        </w:rPr>
        <w:t>Lower Sugar Dependency</w:t>
      </w:r>
      <w:r w:rsidR="00F17147">
        <w:rPr>
          <w:rFonts w:eastAsia="Times New Roman" w:cs="Times New Roman"/>
          <w:kern w:val="0"/>
          <w14:ligatures w14:val="none"/>
        </w:rPr>
        <w:t xml:space="preserve">: </w:t>
      </w:r>
      <w:r w:rsidRPr="001C7BFE">
        <w:rPr>
          <w:rFonts w:eastAsia="Times New Roman" w:cs="Times New Roman"/>
          <w:kern w:val="0"/>
          <w14:ligatures w14:val="none"/>
        </w:rPr>
        <w:t>Gummies rely heavily on sugar for texture, moisture retention, and structural stability. Jelly formulations, by contrast</w:t>
      </w:r>
      <w:r w:rsidRPr="00F17147">
        <w:rPr>
          <w:rFonts w:eastAsia="Times New Roman" w:cs="Times New Roman"/>
          <w:kern w:val="0"/>
          <w14:ligatures w14:val="none"/>
        </w:rPr>
        <w:t>, are not structurally dependent on sugar,</w:t>
      </w:r>
      <w:r w:rsidRPr="001C7BFE">
        <w:rPr>
          <w:rFonts w:eastAsia="Times New Roman" w:cs="Times New Roman"/>
          <w:kern w:val="0"/>
          <w14:ligatures w14:val="none"/>
        </w:rPr>
        <w:t xml:space="preserve"> allowing formulators greater flexibility to develop products with reduced sugar content.</w:t>
      </w:r>
    </w:p>
    <w:p w14:paraId="2A36C9C6" w14:textId="5FA4C45C"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b/>
          <w:bCs/>
          <w:kern w:val="0"/>
          <w14:ligatures w14:val="none"/>
        </w:rPr>
        <w:t>Improved Heat Stability</w:t>
      </w:r>
      <w:r w:rsidR="00F17147">
        <w:rPr>
          <w:rFonts w:eastAsia="Times New Roman" w:cs="Times New Roman"/>
          <w:kern w:val="0"/>
          <w14:ligatures w14:val="none"/>
        </w:rPr>
        <w:t xml:space="preserve">: </w:t>
      </w:r>
      <w:r w:rsidRPr="001C7BFE">
        <w:rPr>
          <w:rFonts w:eastAsia="Times New Roman" w:cs="Times New Roman"/>
          <w:kern w:val="0"/>
          <w14:ligatures w14:val="none"/>
        </w:rPr>
        <w:t xml:space="preserve">Gummies can soften, deform, clump, or melt when exposed to high temperatures during shipping or storage. Jelly sticks remain </w:t>
      </w:r>
      <w:r w:rsidRPr="00F17147">
        <w:rPr>
          <w:rFonts w:eastAsia="Times New Roman" w:cs="Times New Roman"/>
          <w:kern w:val="0"/>
          <w14:ligatures w14:val="none"/>
        </w:rPr>
        <w:t>room-temperature stable and retain their shape,</w:t>
      </w:r>
      <w:r w:rsidRPr="001C7BFE">
        <w:rPr>
          <w:rFonts w:eastAsia="Times New Roman" w:cs="Times New Roman"/>
          <w:kern w:val="0"/>
          <w14:ligatures w14:val="none"/>
        </w:rPr>
        <w:t xml:space="preserve"> thanks to individually sealed packaging.</w:t>
      </w:r>
    </w:p>
    <w:p w14:paraId="28E081BB" w14:textId="57196450" w:rsidR="00F00CD2" w:rsidRPr="00F00CD2" w:rsidRDefault="001C7BFE" w:rsidP="00F00CD2">
      <w:pPr>
        <w:spacing w:before="100" w:beforeAutospacing="1" w:after="100" w:afterAutospacing="1" w:line="240" w:lineRule="auto"/>
        <w:rPr>
          <w:rFonts w:eastAsia="Times New Roman" w:cs="Times New Roman"/>
          <w:kern w:val="0"/>
          <w14:ligatures w14:val="none"/>
        </w:rPr>
      </w:pPr>
      <w:r w:rsidRPr="001C7BFE">
        <w:rPr>
          <w:rFonts w:eastAsia="Times New Roman" w:cs="Times New Roman"/>
          <w:b/>
          <w:bCs/>
          <w:kern w:val="0"/>
          <w14:ligatures w14:val="none"/>
        </w:rPr>
        <w:t>Dose Uniformity</w:t>
      </w:r>
      <w:r w:rsidR="00F17147">
        <w:rPr>
          <w:rFonts w:eastAsia="Times New Roman" w:cs="Times New Roman"/>
          <w:kern w:val="0"/>
          <w14:ligatures w14:val="none"/>
        </w:rPr>
        <w:t xml:space="preserve">: </w:t>
      </w:r>
      <w:r w:rsidRPr="001C7BFE">
        <w:rPr>
          <w:rFonts w:eastAsia="Times New Roman" w:cs="Times New Roman"/>
          <w:kern w:val="0"/>
          <w14:ligatures w14:val="none"/>
        </w:rPr>
        <w:t xml:space="preserve">In gummy products, active ingredients can redistribute during manufacturing or storage, leading to </w:t>
      </w:r>
      <w:r w:rsidRPr="00F17147">
        <w:rPr>
          <w:rFonts w:eastAsia="Times New Roman" w:cs="Times New Roman"/>
          <w:kern w:val="0"/>
          <w14:ligatures w14:val="none"/>
        </w:rPr>
        <w:t>inconsistent dosing across pieces.</w:t>
      </w:r>
      <w:r w:rsidRPr="001C7BFE">
        <w:rPr>
          <w:rFonts w:eastAsia="Times New Roman" w:cs="Times New Roman"/>
          <w:kern w:val="0"/>
          <w14:ligatures w14:val="none"/>
        </w:rPr>
        <w:t xml:space="preserve"> Jelly sticks maintain </w:t>
      </w:r>
      <w:r w:rsidRPr="00F17147">
        <w:rPr>
          <w:rFonts w:eastAsia="Times New Roman" w:cs="Times New Roman"/>
          <w:kern w:val="0"/>
          <w14:ligatures w14:val="none"/>
        </w:rPr>
        <w:t>precise dose integrity in every unit,</w:t>
      </w:r>
      <w:r w:rsidRPr="001C7BFE">
        <w:rPr>
          <w:rFonts w:eastAsia="Times New Roman" w:cs="Times New Roman"/>
          <w:kern w:val="0"/>
          <w14:ligatures w14:val="none"/>
        </w:rPr>
        <w:t xml:space="preserve"> ensuring product consistency and minimizing product loss if a single stick is compromised.</w:t>
      </w:r>
    </w:p>
    <w:p w14:paraId="576A5D3F" w14:textId="6FD8F215" w:rsidR="001C7BFE" w:rsidRPr="001C7BFE" w:rsidRDefault="001C7BFE" w:rsidP="001C7BFE">
      <w:pPr>
        <w:spacing w:before="100" w:beforeAutospacing="1" w:after="100" w:afterAutospacing="1" w:line="240" w:lineRule="auto"/>
        <w:outlineLvl w:val="1"/>
        <w:rPr>
          <w:rFonts w:eastAsia="Times New Roman" w:cs="Times New Roman"/>
          <w:b/>
          <w:bCs/>
          <w:kern w:val="0"/>
          <w14:ligatures w14:val="none"/>
        </w:rPr>
      </w:pPr>
      <w:r w:rsidRPr="001C7BFE">
        <w:rPr>
          <w:rFonts w:eastAsia="Times New Roman" w:cs="Times New Roman"/>
          <w:b/>
          <w:bCs/>
          <w:kern w:val="0"/>
          <w14:ligatures w14:val="none"/>
        </w:rPr>
        <w:t>Designed for the Future of Functional Nutrition</w:t>
      </w:r>
    </w:p>
    <w:p w14:paraId="26881FF1" w14:textId="6DA3ED06"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Cosmax</w:t>
      </w:r>
      <w:r w:rsidR="000B6AE5">
        <w:rPr>
          <w:rFonts w:eastAsia="Times New Roman" w:cs="Times New Roman"/>
          <w:kern w:val="0"/>
          <w14:ligatures w14:val="none"/>
        </w:rPr>
        <w:t xml:space="preserve"> NBT</w:t>
      </w:r>
      <w:r w:rsidRPr="001C7BFE">
        <w:rPr>
          <w:rFonts w:eastAsia="Times New Roman" w:cs="Times New Roman"/>
          <w:kern w:val="0"/>
          <w14:ligatures w14:val="none"/>
        </w:rPr>
        <w:t xml:space="preserve">’s jelly stick platform also introduces a </w:t>
      </w:r>
      <w:r w:rsidRPr="00F00CD2">
        <w:rPr>
          <w:rFonts w:eastAsia="Times New Roman" w:cs="Times New Roman"/>
          <w:kern w:val="0"/>
          <w14:ligatures w14:val="none"/>
        </w:rPr>
        <w:t>premium sensory experience,</w:t>
      </w:r>
      <w:r w:rsidRPr="001C7BFE">
        <w:rPr>
          <w:rFonts w:eastAsia="Times New Roman" w:cs="Times New Roman"/>
          <w:kern w:val="0"/>
          <w14:ligatures w14:val="none"/>
        </w:rPr>
        <w:t xml:space="preserve"> offering a differentiated bite and snack-like format that aligns with evolving consumer expectations.</w:t>
      </w:r>
    </w:p>
    <w:p w14:paraId="4F3E2329" w14:textId="77777777" w:rsidR="001C7BFE" w:rsidRP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 xml:space="preserve">As supplement users increasingly seek </w:t>
      </w:r>
      <w:r w:rsidRPr="00F00CD2">
        <w:rPr>
          <w:rFonts w:eastAsia="Times New Roman" w:cs="Times New Roman"/>
          <w:kern w:val="0"/>
          <w14:ligatures w14:val="none"/>
        </w:rPr>
        <w:t>formats that feel less like medicine and more like food,</w:t>
      </w:r>
      <w:r w:rsidRPr="001C7BFE">
        <w:rPr>
          <w:rFonts w:eastAsia="Times New Roman" w:cs="Times New Roman"/>
          <w:kern w:val="0"/>
          <w14:ligatures w14:val="none"/>
        </w:rPr>
        <w:t xml:space="preserve"> the jelly stick concept bridges the gap between functional nutrition and everyday snacking—while enabling brands to deliver higher levels of actives and more sophisticated formulations.</w:t>
      </w:r>
    </w:p>
    <w:p w14:paraId="1DD7C818" w14:textId="2DC1E378" w:rsidR="001C7BFE" w:rsidRDefault="001C7BFE" w:rsidP="001C7BFE">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t xml:space="preserve">“Consumers want wellness solutions that fit effortlessly into their lifestyle,” added </w:t>
      </w:r>
      <w:r w:rsidR="00F00CD2">
        <w:rPr>
          <w:rFonts w:eastAsia="Times New Roman" w:cs="Times New Roman"/>
          <w:kern w:val="0"/>
          <w14:ligatures w14:val="none"/>
        </w:rPr>
        <w:t>Ahn</w:t>
      </w:r>
      <w:r w:rsidRPr="001C7BFE">
        <w:rPr>
          <w:rFonts w:eastAsia="Times New Roman" w:cs="Times New Roman"/>
          <w:kern w:val="0"/>
          <w14:ligatures w14:val="none"/>
        </w:rPr>
        <w:t>. “Jelly sticks represent a new frontier in supplement delivery—combining convenience, taste, stability, and performance in one format.”</w:t>
      </w:r>
    </w:p>
    <w:p w14:paraId="00BB6006" w14:textId="68251812" w:rsidR="00DF2829" w:rsidRPr="00DF2829" w:rsidRDefault="00DF2829" w:rsidP="00DF2829">
      <w:pPr>
        <w:spacing w:before="100" w:beforeAutospacing="1" w:after="100" w:afterAutospacing="1" w:line="240" w:lineRule="auto"/>
        <w:rPr>
          <w:rFonts w:eastAsia="Times New Roman" w:cs="Times New Roman"/>
          <w:kern w:val="0"/>
          <w14:ligatures w14:val="none"/>
        </w:rPr>
      </w:pPr>
      <w:r w:rsidRPr="00DF2829">
        <w:rPr>
          <w:rFonts w:eastAsia="Times New Roman" w:cs="Times New Roman"/>
          <w:kern w:val="0"/>
          <w14:ligatures w14:val="none"/>
        </w:rPr>
        <w:t>Supporting U.S. market readiness, Cosmax NBT has developed a proprietary jelly blend formulated with ingredients permitted under U.S. regulations and designed to align with U.S. quality and labeling requirements. Built on technologies proven in global markets, this platform enables the transfer of Cosmax NBT’s advanced jelly manufacturing know</w:t>
      </w:r>
      <w:r w:rsidRPr="00DF2829">
        <w:rPr>
          <w:rFonts w:eastAsia="Times New Roman" w:cs="Times New Roman"/>
          <w:kern w:val="0"/>
          <w14:ligatures w14:val="none"/>
        </w:rPr>
        <w:noBreakHyphen/>
        <w:t xml:space="preserve">how from Korea to the U.S., allowing brands to commercialize jelly stick products with </w:t>
      </w:r>
      <w:r w:rsidR="000A3D9F">
        <w:rPr>
          <w:rFonts w:eastAsia="Times New Roman" w:cs="Times New Roman"/>
          <w:kern w:val="0"/>
          <w14:ligatures w14:val="none"/>
        </w:rPr>
        <w:t xml:space="preserve">ease and </w:t>
      </w:r>
      <w:r w:rsidRPr="00DF2829">
        <w:rPr>
          <w:rFonts w:eastAsia="Times New Roman" w:cs="Times New Roman"/>
          <w:kern w:val="0"/>
          <w14:ligatures w14:val="none"/>
        </w:rPr>
        <w:t>confidence.</w:t>
      </w:r>
    </w:p>
    <w:p w14:paraId="6EEBD18E" w14:textId="64ACEAA7" w:rsidR="00095B68" w:rsidRPr="001C7BFE" w:rsidRDefault="00DF2829" w:rsidP="001C7BFE">
      <w:pPr>
        <w:spacing w:before="100" w:beforeAutospacing="1" w:after="100" w:afterAutospacing="1" w:line="240" w:lineRule="auto"/>
        <w:rPr>
          <w:rFonts w:eastAsia="Times New Roman" w:cs="Times New Roman"/>
          <w:kern w:val="0"/>
          <w14:ligatures w14:val="none"/>
        </w:rPr>
      </w:pPr>
      <w:r w:rsidRPr="00DF2829">
        <w:rPr>
          <w:rFonts w:eastAsia="Times New Roman" w:cs="Times New Roman"/>
          <w:kern w:val="0"/>
          <w14:ligatures w14:val="none"/>
        </w:rPr>
        <w:t>At the core of this platform is Cosmax NBT’s proprietary jelly blend</w:t>
      </w:r>
      <w:r w:rsidR="004143A3">
        <w:rPr>
          <w:rFonts w:eastAsia="Times New Roman" w:cs="Times New Roman"/>
          <w:kern w:val="0"/>
          <w14:ligatures w14:val="none"/>
        </w:rPr>
        <w:t xml:space="preserve">, which </w:t>
      </w:r>
      <w:r w:rsidR="000A3D9F">
        <w:rPr>
          <w:rFonts w:eastAsia="Times New Roman" w:cs="Times New Roman"/>
          <w:kern w:val="0"/>
          <w14:ligatures w14:val="none"/>
        </w:rPr>
        <w:t>features</w:t>
      </w:r>
      <w:r w:rsidRPr="00DF2829">
        <w:rPr>
          <w:rFonts w:eastAsia="Times New Roman" w:cs="Times New Roman"/>
          <w:kern w:val="0"/>
          <w14:ligatures w14:val="none"/>
        </w:rPr>
        <w:t xml:space="preserve"> consistent texture, dose uniformity, and room</w:t>
      </w:r>
      <w:r w:rsidRPr="00DF2829">
        <w:rPr>
          <w:rFonts w:eastAsia="Times New Roman" w:cs="Times New Roman"/>
          <w:kern w:val="0"/>
          <w14:ligatures w14:val="none"/>
        </w:rPr>
        <w:noBreakHyphen/>
        <w:t>temperature stability—enabling scalable production of jelly sticks that meet both performance expectations and U.S. regulatory standards.</w:t>
      </w:r>
    </w:p>
    <w:p w14:paraId="20BB2E15" w14:textId="40989FF5" w:rsidR="004143A3" w:rsidRDefault="001C7BFE" w:rsidP="00F00CD2">
      <w:pPr>
        <w:spacing w:before="100" w:beforeAutospacing="1" w:after="100" w:afterAutospacing="1" w:line="240" w:lineRule="auto"/>
        <w:rPr>
          <w:rFonts w:eastAsia="Times New Roman" w:cs="Times New Roman"/>
          <w:kern w:val="0"/>
          <w14:ligatures w14:val="none"/>
        </w:rPr>
      </w:pPr>
      <w:r w:rsidRPr="001C7BFE">
        <w:rPr>
          <w:rFonts w:eastAsia="Times New Roman" w:cs="Times New Roman"/>
          <w:kern w:val="0"/>
          <w14:ligatures w14:val="none"/>
        </w:rPr>
        <w:lastRenderedPageBreak/>
        <w:t xml:space="preserve">With demand for </w:t>
      </w:r>
      <w:r w:rsidRPr="00F00CD2">
        <w:rPr>
          <w:rFonts w:eastAsia="Times New Roman" w:cs="Times New Roman"/>
          <w:kern w:val="0"/>
          <w14:ligatures w14:val="none"/>
        </w:rPr>
        <w:t xml:space="preserve">innovative supplement delivery </w:t>
      </w:r>
      <w:r w:rsidR="000A3D9F">
        <w:rPr>
          <w:rFonts w:eastAsia="Times New Roman" w:cs="Times New Roman"/>
          <w:kern w:val="0"/>
          <w14:ligatures w14:val="none"/>
        </w:rPr>
        <w:t>formats</w:t>
      </w:r>
      <w:r w:rsidRPr="00F00CD2">
        <w:rPr>
          <w:rFonts w:eastAsia="Times New Roman" w:cs="Times New Roman"/>
          <w:kern w:val="0"/>
          <w14:ligatures w14:val="none"/>
        </w:rPr>
        <w:t xml:space="preserve"> continuing to rise,</w:t>
      </w:r>
      <w:r w:rsidRPr="001C7BFE">
        <w:rPr>
          <w:rFonts w:eastAsia="Times New Roman" w:cs="Times New Roman"/>
          <w:kern w:val="0"/>
          <w14:ligatures w14:val="none"/>
        </w:rPr>
        <w:t xml:space="preserve"> Cosmax</w:t>
      </w:r>
      <w:r w:rsidR="000B6AE5">
        <w:rPr>
          <w:rFonts w:eastAsia="Times New Roman" w:cs="Times New Roman"/>
          <w:kern w:val="0"/>
          <w14:ligatures w14:val="none"/>
        </w:rPr>
        <w:t xml:space="preserve"> NBT</w:t>
      </w:r>
      <w:r w:rsidRPr="001C7BFE">
        <w:rPr>
          <w:rFonts w:eastAsia="Times New Roman" w:cs="Times New Roman"/>
          <w:kern w:val="0"/>
          <w14:ligatures w14:val="none"/>
        </w:rPr>
        <w:t>’s jelly</w:t>
      </w:r>
      <w:r w:rsidR="000A3D9F">
        <w:rPr>
          <w:rFonts w:eastAsia="Times New Roman" w:cs="Times New Roman"/>
          <w:kern w:val="0"/>
          <w14:ligatures w14:val="none"/>
        </w:rPr>
        <w:t xml:space="preserve"> stick format </w:t>
      </w:r>
      <w:r w:rsidRPr="001C7BFE">
        <w:rPr>
          <w:rFonts w:eastAsia="Times New Roman" w:cs="Times New Roman"/>
          <w:kern w:val="0"/>
          <w14:ligatures w14:val="none"/>
        </w:rPr>
        <w:t>provide</w:t>
      </w:r>
      <w:r w:rsidR="000A3D9F">
        <w:rPr>
          <w:rFonts w:eastAsia="Times New Roman" w:cs="Times New Roman"/>
          <w:kern w:val="0"/>
          <w14:ligatures w14:val="none"/>
        </w:rPr>
        <w:t>s</w:t>
      </w:r>
      <w:r w:rsidRPr="001C7BFE">
        <w:rPr>
          <w:rFonts w:eastAsia="Times New Roman" w:cs="Times New Roman"/>
          <w:kern w:val="0"/>
          <w14:ligatures w14:val="none"/>
        </w:rPr>
        <w:t xml:space="preserve"> brand partners with a versatile platform for developing next-generation products across </w:t>
      </w:r>
      <w:r w:rsidR="004143A3">
        <w:rPr>
          <w:rFonts w:eastAsia="Times New Roman" w:cs="Times New Roman"/>
          <w:kern w:val="0"/>
          <w14:ligatures w14:val="none"/>
        </w:rPr>
        <w:t xml:space="preserve">a variety of health benefit </w:t>
      </w:r>
      <w:r w:rsidRPr="001C7BFE">
        <w:rPr>
          <w:rFonts w:eastAsia="Times New Roman" w:cs="Times New Roman"/>
          <w:kern w:val="0"/>
          <w14:ligatures w14:val="none"/>
        </w:rPr>
        <w:t>categories</w:t>
      </w:r>
      <w:r w:rsidR="004143A3">
        <w:rPr>
          <w:rFonts w:eastAsia="Times New Roman" w:cs="Times New Roman"/>
          <w:kern w:val="0"/>
          <w14:ligatures w14:val="none"/>
        </w:rPr>
        <w:t>,</w:t>
      </w:r>
      <w:r w:rsidRPr="001C7BFE">
        <w:rPr>
          <w:rFonts w:eastAsia="Times New Roman" w:cs="Times New Roman"/>
          <w:kern w:val="0"/>
          <w14:ligatures w14:val="none"/>
        </w:rPr>
        <w:t xml:space="preserve"> including </w:t>
      </w:r>
      <w:r w:rsidRPr="00F00CD2">
        <w:rPr>
          <w:rFonts w:eastAsia="Times New Roman" w:cs="Times New Roman"/>
          <w:kern w:val="0"/>
          <w14:ligatures w14:val="none"/>
        </w:rPr>
        <w:t xml:space="preserve">beauty-from-within, energy, gut health, immunity, </w:t>
      </w:r>
      <w:r w:rsidR="004143A3">
        <w:rPr>
          <w:rFonts w:eastAsia="Times New Roman" w:cs="Times New Roman"/>
          <w:kern w:val="0"/>
          <w14:ligatures w14:val="none"/>
        </w:rPr>
        <w:t xml:space="preserve">women’s health, </w:t>
      </w:r>
      <w:r w:rsidRPr="00F00CD2">
        <w:rPr>
          <w:rFonts w:eastAsia="Times New Roman" w:cs="Times New Roman"/>
          <w:kern w:val="0"/>
          <w14:ligatures w14:val="none"/>
        </w:rPr>
        <w:t>and sports nutrition.</w:t>
      </w:r>
    </w:p>
    <w:p w14:paraId="5EF4298F" w14:textId="77777777" w:rsidR="008B3FDB" w:rsidRDefault="008B3FDB" w:rsidP="00F00CD2">
      <w:pPr>
        <w:spacing w:before="100" w:beforeAutospacing="1" w:after="100" w:afterAutospacing="1" w:line="240" w:lineRule="auto"/>
        <w:rPr>
          <w:rFonts w:eastAsia="Times New Roman" w:cs="Times New Roman"/>
          <w:kern w:val="0"/>
          <w14:ligatures w14:val="none"/>
        </w:rPr>
      </w:pPr>
    </w:p>
    <w:p w14:paraId="685A1ECA" w14:textId="7DE56603" w:rsidR="00927156" w:rsidRPr="00F00CD2" w:rsidRDefault="00927156" w:rsidP="00F00CD2">
      <w:pPr>
        <w:spacing w:before="100" w:beforeAutospacing="1" w:after="100" w:afterAutospacing="1" w:line="240" w:lineRule="auto"/>
        <w:jc w:val="center"/>
        <w:rPr>
          <w:rFonts w:eastAsia="Times New Roman" w:cs="Times New Roman"/>
          <w:kern w:val="0"/>
          <w14:ligatures w14:val="none"/>
        </w:rPr>
      </w:pPr>
      <w:r w:rsidRPr="001C7BFE">
        <w:rPr>
          <w:b/>
          <w:bCs/>
        </w:rPr>
        <w:t>&lt;END&gt;</w:t>
      </w:r>
    </w:p>
    <w:p w14:paraId="346C1E90" w14:textId="77777777" w:rsidR="002A0600" w:rsidRPr="001C7BFE" w:rsidRDefault="002A0600" w:rsidP="002A0600">
      <w:pPr>
        <w:spacing w:before="100" w:beforeAutospacing="1" w:after="0" w:line="240" w:lineRule="auto"/>
        <w:rPr>
          <w:rFonts w:eastAsia="Times New Roman" w:cs="Times New Roman"/>
          <w:kern w:val="0"/>
          <w14:ligatures w14:val="none"/>
        </w:rPr>
      </w:pPr>
    </w:p>
    <w:p w14:paraId="2B0F5052" w14:textId="77777777" w:rsidR="002A0600" w:rsidRPr="001C7BFE" w:rsidRDefault="002A0600" w:rsidP="002A0600">
      <w:pPr>
        <w:spacing w:before="100" w:beforeAutospacing="1" w:after="100" w:afterAutospacing="1" w:line="240" w:lineRule="auto"/>
        <w:rPr>
          <w:rFonts w:eastAsia="Times New Roman" w:cs="Times New Roman"/>
          <w:b/>
          <w:bCs/>
          <w:kern w:val="0"/>
          <w14:ligatures w14:val="none"/>
        </w:rPr>
      </w:pPr>
      <w:r w:rsidRPr="001C7BFE">
        <w:rPr>
          <w:rFonts w:eastAsia="Times New Roman" w:cs="Times New Roman"/>
          <w:b/>
          <w:bCs/>
          <w:kern w:val="0"/>
          <w14:ligatures w14:val="none"/>
        </w:rPr>
        <w:t>Media Inquiries:</w:t>
      </w:r>
    </w:p>
    <w:p w14:paraId="59491110" w14:textId="4FB96465" w:rsidR="002A0600" w:rsidRPr="001C7BFE" w:rsidRDefault="002A0600" w:rsidP="00DA7450">
      <w:pPr>
        <w:spacing w:before="100" w:beforeAutospacing="1" w:after="100" w:afterAutospacing="1" w:line="240" w:lineRule="auto"/>
        <w:rPr>
          <w:rFonts w:eastAsia="Times New Roman" w:cs="Times New Roman"/>
          <w:kern w:val="0"/>
          <w14:ligatures w14:val="none"/>
        </w:rPr>
      </w:pPr>
      <w:r w:rsidRPr="001C7BFE">
        <w:rPr>
          <w:rFonts w:eastAsia="Times New Roman" w:cs="Times New Roman"/>
          <w:i/>
          <w:iCs/>
          <w:kern w:val="0"/>
          <w14:ligatures w14:val="none"/>
        </w:rPr>
        <w:t>Becky Wright, WrightOn Marketing:</w:t>
      </w:r>
      <w:r w:rsidRPr="001C7BFE">
        <w:rPr>
          <w:rFonts w:eastAsia="Times New Roman" w:cs="Times New Roman"/>
          <w:kern w:val="0"/>
          <w14:ligatures w14:val="none"/>
        </w:rPr>
        <w:t xml:space="preserve"> becky@wrightonmarketing.com</w:t>
      </w:r>
    </w:p>
    <w:p w14:paraId="532893D5" w14:textId="40C26090" w:rsidR="00CA7292" w:rsidRPr="001C7BFE" w:rsidRDefault="002A0600" w:rsidP="009442A8">
      <w:pPr>
        <w:spacing w:before="100" w:beforeAutospacing="1" w:after="100" w:afterAutospacing="1" w:line="240" w:lineRule="auto"/>
        <w:rPr>
          <w:rFonts w:eastAsia="Times New Roman" w:cs="Times New Roman"/>
          <w:kern w:val="0"/>
          <w14:ligatures w14:val="none"/>
        </w:rPr>
      </w:pPr>
      <w:r w:rsidRPr="001C7BFE">
        <w:rPr>
          <w:rFonts w:eastAsia="Times New Roman" w:cs="Times New Roman"/>
          <w:b/>
          <w:bCs/>
          <w:kern w:val="0"/>
          <w14:ligatures w14:val="none"/>
        </w:rPr>
        <w:t>About Cosmax NBT</w:t>
      </w:r>
      <w:r w:rsidR="002132E4" w:rsidRPr="001C7BFE">
        <w:rPr>
          <w:rFonts w:eastAsia="Times New Roman" w:cs="Times New Roman"/>
          <w:b/>
          <w:bCs/>
          <w:kern w:val="0"/>
          <w14:ligatures w14:val="none"/>
        </w:rPr>
        <w:t xml:space="preserve"> USA</w:t>
      </w:r>
      <w:r w:rsidRPr="001C7BFE">
        <w:rPr>
          <w:rFonts w:eastAsia="Times New Roman" w:cs="Times New Roman"/>
          <w:kern w:val="0"/>
          <w14:ligatures w14:val="none"/>
        </w:rPr>
        <w:br/>
        <w:t>Cosmax NBT</w:t>
      </w:r>
      <w:r w:rsidR="002132E4" w:rsidRPr="001C7BFE">
        <w:rPr>
          <w:rFonts w:eastAsia="Times New Roman" w:cs="Times New Roman"/>
          <w:kern w:val="0"/>
          <w14:ligatures w14:val="none"/>
        </w:rPr>
        <w:t xml:space="preserve"> USA</w:t>
      </w:r>
      <w:r w:rsidRPr="001C7BFE">
        <w:rPr>
          <w:rFonts w:eastAsia="Times New Roman" w:cs="Times New Roman"/>
          <w:kern w:val="0"/>
          <w14:ligatures w14:val="none"/>
        </w:rPr>
        <w:t xml:space="preserve"> is a global leader in health and beauty product development and manufacturing, offering cutting-edge solutions in dietary supplements. With a strong focus on science, sustainability, and speed to market, Cosmax NBT</w:t>
      </w:r>
      <w:r w:rsidR="002132E4" w:rsidRPr="001C7BFE">
        <w:rPr>
          <w:rFonts w:eastAsia="Times New Roman" w:cs="Times New Roman"/>
          <w:kern w:val="0"/>
          <w14:ligatures w14:val="none"/>
        </w:rPr>
        <w:t xml:space="preserve"> USA</w:t>
      </w:r>
      <w:r w:rsidRPr="001C7BFE">
        <w:rPr>
          <w:rFonts w:eastAsia="Times New Roman" w:cs="Times New Roman"/>
          <w:kern w:val="0"/>
          <w14:ligatures w14:val="none"/>
        </w:rPr>
        <w:t xml:space="preserve"> empowers top brands around the world to innovate and thrive. For more information: </w:t>
      </w:r>
      <w:hyperlink r:id="rId8" w:history="1">
        <w:r w:rsidRPr="001C7BFE">
          <w:rPr>
            <w:rStyle w:val="Hyperlink"/>
            <w:rFonts w:eastAsia="Times New Roman" w:cs="Times New Roman"/>
            <w:kern w:val="0"/>
            <w14:ligatures w14:val="none"/>
          </w:rPr>
          <w:t>cosmaxnbtusa.com</w:t>
        </w:r>
      </w:hyperlink>
    </w:p>
    <w:sectPr w:rsidR="00CA7292" w:rsidRPr="001C7BFE" w:rsidSect="0060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4BF"/>
    <w:multiLevelType w:val="multilevel"/>
    <w:tmpl w:val="8E9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82D8B"/>
    <w:multiLevelType w:val="multilevel"/>
    <w:tmpl w:val="C90A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59A8"/>
    <w:multiLevelType w:val="multilevel"/>
    <w:tmpl w:val="AF5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96ED7"/>
    <w:multiLevelType w:val="multilevel"/>
    <w:tmpl w:val="F9E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44C3F"/>
    <w:multiLevelType w:val="multilevel"/>
    <w:tmpl w:val="C41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45EF9"/>
    <w:multiLevelType w:val="multilevel"/>
    <w:tmpl w:val="5D8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A6C5B"/>
    <w:multiLevelType w:val="multilevel"/>
    <w:tmpl w:val="63D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4F61"/>
    <w:multiLevelType w:val="multilevel"/>
    <w:tmpl w:val="EF6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B1E53"/>
    <w:multiLevelType w:val="multilevel"/>
    <w:tmpl w:val="1490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40B33"/>
    <w:multiLevelType w:val="multilevel"/>
    <w:tmpl w:val="CE8E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270ED"/>
    <w:multiLevelType w:val="multilevel"/>
    <w:tmpl w:val="2C6CA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C2CF6"/>
    <w:multiLevelType w:val="multilevel"/>
    <w:tmpl w:val="3DD2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44611"/>
    <w:multiLevelType w:val="multilevel"/>
    <w:tmpl w:val="8B8C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16F8D"/>
    <w:multiLevelType w:val="multilevel"/>
    <w:tmpl w:val="83B8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249751">
    <w:abstractNumId w:val="10"/>
  </w:num>
  <w:num w:numId="2" w16cid:durableId="17630895">
    <w:abstractNumId w:val="13"/>
  </w:num>
  <w:num w:numId="3" w16cid:durableId="740640919">
    <w:abstractNumId w:val="2"/>
  </w:num>
  <w:num w:numId="4" w16cid:durableId="961152640">
    <w:abstractNumId w:val="4"/>
  </w:num>
  <w:num w:numId="5" w16cid:durableId="2005889027">
    <w:abstractNumId w:val="0"/>
  </w:num>
  <w:num w:numId="6" w16cid:durableId="1931549728">
    <w:abstractNumId w:val="11"/>
  </w:num>
  <w:num w:numId="7" w16cid:durableId="1987858441">
    <w:abstractNumId w:val="3"/>
  </w:num>
  <w:num w:numId="8" w16cid:durableId="504395078">
    <w:abstractNumId w:val="6"/>
  </w:num>
  <w:num w:numId="9" w16cid:durableId="1977641148">
    <w:abstractNumId w:val="9"/>
  </w:num>
  <w:num w:numId="10" w16cid:durableId="1148208094">
    <w:abstractNumId w:val="5"/>
  </w:num>
  <w:num w:numId="11" w16cid:durableId="585185838">
    <w:abstractNumId w:val="12"/>
  </w:num>
  <w:num w:numId="12" w16cid:durableId="451443117">
    <w:abstractNumId w:val="7"/>
  </w:num>
  <w:num w:numId="13" w16cid:durableId="575634423">
    <w:abstractNumId w:val="8"/>
  </w:num>
  <w:num w:numId="14" w16cid:durableId="85649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78"/>
    <w:rsid w:val="0006079B"/>
    <w:rsid w:val="00095B68"/>
    <w:rsid w:val="000A3D9F"/>
    <w:rsid w:val="000B6AE5"/>
    <w:rsid w:val="000E2E74"/>
    <w:rsid w:val="001A310A"/>
    <w:rsid w:val="001C7BFE"/>
    <w:rsid w:val="002079E5"/>
    <w:rsid w:val="002132E4"/>
    <w:rsid w:val="002478E0"/>
    <w:rsid w:val="002A0600"/>
    <w:rsid w:val="002B2D01"/>
    <w:rsid w:val="003A3769"/>
    <w:rsid w:val="003B319E"/>
    <w:rsid w:val="004143A3"/>
    <w:rsid w:val="0044023C"/>
    <w:rsid w:val="005229ED"/>
    <w:rsid w:val="00540099"/>
    <w:rsid w:val="00590D19"/>
    <w:rsid w:val="00601742"/>
    <w:rsid w:val="00696303"/>
    <w:rsid w:val="006D55EA"/>
    <w:rsid w:val="006E7557"/>
    <w:rsid w:val="006F140C"/>
    <w:rsid w:val="00746689"/>
    <w:rsid w:val="007C4478"/>
    <w:rsid w:val="007D7D54"/>
    <w:rsid w:val="00825395"/>
    <w:rsid w:val="00893493"/>
    <w:rsid w:val="008B3FDB"/>
    <w:rsid w:val="00927156"/>
    <w:rsid w:val="009442A8"/>
    <w:rsid w:val="009779F7"/>
    <w:rsid w:val="00997E40"/>
    <w:rsid w:val="009B7372"/>
    <w:rsid w:val="00AD4A18"/>
    <w:rsid w:val="00BB31D0"/>
    <w:rsid w:val="00BB66C2"/>
    <w:rsid w:val="00BD10C0"/>
    <w:rsid w:val="00C35DBC"/>
    <w:rsid w:val="00C60C77"/>
    <w:rsid w:val="00C617BC"/>
    <w:rsid w:val="00CA7292"/>
    <w:rsid w:val="00D14B00"/>
    <w:rsid w:val="00D9666F"/>
    <w:rsid w:val="00DA7450"/>
    <w:rsid w:val="00DF2829"/>
    <w:rsid w:val="00E65374"/>
    <w:rsid w:val="00E959AA"/>
    <w:rsid w:val="00F00CD2"/>
    <w:rsid w:val="00F04205"/>
    <w:rsid w:val="00F171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4A2B"/>
  <w15:chartTrackingRefBased/>
  <w15:docId w15:val="{A2076FD1-4871-9347-BFF8-19591E12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4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4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478"/>
    <w:rPr>
      <w:rFonts w:eastAsiaTheme="majorEastAsia" w:cstheme="majorBidi"/>
      <w:color w:val="272727" w:themeColor="text1" w:themeTint="D8"/>
    </w:rPr>
  </w:style>
  <w:style w:type="paragraph" w:styleId="Title">
    <w:name w:val="Title"/>
    <w:basedOn w:val="Normal"/>
    <w:next w:val="Normal"/>
    <w:link w:val="TitleChar"/>
    <w:uiPriority w:val="10"/>
    <w:qFormat/>
    <w:rsid w:val="007C4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478"/>
    <w:pPr>
      <w:spacing w:before="160"/>
      <w:jc w:val="center"/>
    </w:pPr>
    <w:rPr>
      <w:i/>
      <w:iCs/>
      <w:color w:val="404040" w:themeColor="text1" w:themeTint="BF"/>
    </w:rPr>
  </w:style>
  <w:style w:type="character" w:customStyle="1" w:styleId="QuoteChar">
    <w:name w:val="Quote Char"/>
    <w:basedOn w:val="DefaultParagraphFont"/>
    <w:link w:val="Quote"/>
    <w:uiPriority w:val="29"/>
    <w:rsid w:val="007C4478"/>
    <w:rPr>
      <w:i/>
      <w:iCs/>
      <w:color w:val="404040" w:themeColor="text1" w:themeTint="BF"/>
    </w:rPr>
  </w:style>
  <w:style w:type="paragraph" w:styleId="ListParagraph">
    <w:name w:val="List Paragraph"/>
    <w:basedOn w:val="Normal"/>
    <w:uiPriority w:val="34"/>
    <w:qFormat/>
    <w:rsid w:val="007C4478"/>
    <w:pPr>
      <w:ind w:left="720"/>
      <w:contextualSpacing/>
    </w:pPr>
  </w:style>
  <w:style w:type="character" w:styleId="IntenseEmphasis">
    <w:name w:val="Intense Emphasis"/>
    <w:basedOn w:val="DefaultParagraphFont"/>
    <w:uiPriority w:val="21"/>
    <w:qFormat/>
    <w:rsid w:val="007C4478"/>
    <w:rPr>
      <w:i/>
      <w:iCs/>
      <w:color w:val="0F4761" w:themeColor="accent1" w:themeShade="BF"/>
    </w:rPr>
  </w:style>
  <w:style w:type="paragraph" w:styleId="IntenseQuote">
    <w:name w:val="Intense Quote"/>
    <w:basedOn w:val="Normal"/>
    <w:next w:val="Normal"/>
    <w:link w:val="IntenseQuoteChar"/>
    <w:uiPriority w:val="30"/>
    <w:qFormat/>
    <w:rsid w:val="007C4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478"/>
    <w:rPr>
      <w:i/>
      <w:iCs/>
      <w:color w:val="0F4761" w:themeColor="accent1" w:themeShade="BF"/>
    </w:rPr>
  </w:style>
  <w:style w:type="character" w:styleId="IntenseReference">
    <w:name w:val="Intense Reference"/>
    <w:basedOn w:val="DefaultParagraphFont"/>
    <w:uiPriority w:val="32"/>
    <w:qFormat/>
    <w:rsid w:val="007C4478"/>
    <w:rPr>
      <w:b/>
      <w:bCs/>
      <w:smallCaps/>
      <w:color w:val="0F4761" w:themeColor="accent1" w:themeShade="BF"/>
      <w:spacing w:val="5"/>
    </w:rPr>
  </w:style>
  <w:style w:type="paragraph" w:styleId="NormalWeb">
    <w:name w:val="Normal (Web)"/>
    <w:basedOn w:val="Normal"/>
    <w:uiPriority w:val="99"/>
    <w:unhideWhenUsed/>
    <w:rsid w:val="007C44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4478"/>
    <w:rPr>
      <w:b/>
      <w:bCs/>
    </w:rPr>
  </w:style>
  <w:style w:type="character" w:styleId="Emphasis">
    <w:name w:val="Emphasis"/>
    <w:basedOn w:val="DefaultParagraphFont"/>
    <w:uiPriority w:val="20"/>
    <w:qFormat/>
    <w:rsid w:val="007C4478"/>
    <w:rPr>
      <w:i/>
      <w:iCs/>
    </w:rPr>
  </w:style>
  <w:style w:type="character" w:styleId="Hyperlink">
    <w:name w:val="Hyperlink"/>
    <w:basedOn w:val="DefaultParagraphFont"/>
    <w:uiPriority w:val="99"/>
    <w:unhideWhenUsed/>
    <w:rsid w:val="002A0600"/>
    <w:rPr>
      <w:color w:val="467886" w:themeColor="hyperlink"/>
      <w:u w:val="single"/>
    </w:rPr>
  </w:style>
  <w:style w:type="character" w:styleId="UnresolvedMention">
    <w:name w:val="Unresolved Mention"/>
    <w:basedOn w:val="DefaultParagraphFont"/>
    <w:uiPriority w:val="99"/>
    <w:semiHidden/>
    <w:unhideWhenUsed/>
    <w:rsid w:val="002A0600"/>
    <w:rPr>
      <w:color w:val="605E5C"/>
      <w:shd w:val="clear" w:color="auto" w:fill="E1DFDD"/>
    </w:rPr>
  </w:style>
  <w:style w:type="character" w:customStyle="1" w:styleId="relative">
    <w:name w:val="relative"/>
    <w:basedOn w:val="DefaultParagraphFont"/>
    <w:rsid w:val="001C7BFE"/>
  </w:style>
  <w:style w:type="paragraph" w:customStyle="1" w:styleId="not-prose">
    <w:name w:val="not-prose"/>
    <w:basedOn w:val="Normal"/>
    <w:rsid w:val="001C7B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60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maxnbtusa.com/" TargetMode="External"/><Relationship Id="rId3" Type="http://schemas.openxmlformats.org/officeDocument/2006/relationships/settings" Target="settings.xml"/><Relationship Id="rId7" Type="http://schemas.openxmlformats.org/officeDocument/2006/relationships/hyperlink" Target="https://cosmaxnbt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osmaxnbtus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8c3e3b5-abdd-4476-b47a-f563a26aae99}" enabled="0" method="" siteId="{88c3e3b5-abdd-4476-b47a-f563a26aae9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4595</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Wright</dc:creator>
  <cp:keywords/>
  <dc:description/>
  <cp:lastModifiedBy>Becky Wright</cp:lastModifiedBy>
  <cp:revision>2</cp:revision>
  <dcterms:created xsi:type="dcterms:W3CDTF">2026-03-16T20:02:00Z</dcterms:created>
  <dcterms:modified xsi:type="dcterms:W3CDTF">2026-03-16T20:02:00Z</dcterms:modified>
</cp:coreProperties>
</file>